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9EEB" w14:textId="77777777" w:rsidR="00CF7C88" w:rsidRPr="00981361" w:rsidRDefault="00CF7C88" w:rsidP="00CF7C88">
      <w:pPr>
        <w:tabs>
          <w:tab w:val="left" w:pos="5925"/>
        </w:tabs>
        <w:jc w:val="right"/>
        <w:rPr>
          <w:b/>
          <w:i/>
          <w:iCs/>
        </w:rPr>
      </w:pPr>
      <w:r>
        <w:rPr>
          <w:b/>
          <w:i/>
          <w:iCs/>
        </w:rPr>
        <w:t>Approved</w:t>
      </w:r>
    </w:p>
    <w:p w14:paraId="4102FC52" w14:textId="77777777" w:rsidR="00CF7C88" w:rsidRDefault="00CF7C88" w:rsidP="00CF7C88">
      <w:pPr>
        <w:ind w:left="4248" w:firstLine="708"/>
        <w:jc w:val="right"/>
        <w:rPr>
          <w:b/>
          <w:i/>
          <w:iCs/>
        </w:rPr>
      </w:pPr>
      <w:r>
        <w:rPr>
          <w:b/>
          <w:i/>
          <w:iCs/>
        </w:rPr>
        <w:t xml:space="preserve">by the Board of Directors of </w:t>
      </w:r>
    </w:p>
    <w:p w14:paraId="36CF7CE8" w14:textId="2A96B506" w:rsidR="00CF7C88" w:rsidRPr="00981361" w:rsidRDefault="00CF7C88" w:rsidP="00CF7C88">
      <w:pPr>
        <w:ind w:left="4248" w:firstLine="708"/>
        <w:jc w:val="right"/>
        <w:rPr>
          <w:b/>
          <w:i/>
          <w:iCs/>
        </w:rPr>
      </w:pPr>
      <w:r>
        <w:rPr>
          <w:b/>
          <w:i/>
          <w:iCs/>
        </w:rPr>
        <w:t>JSC Melon Fashion Group</w:t>
      </w:r>
      <w:r w:rsidRPr="00981361">
        <w:rPr>
          <w:b/>
          <w:i/>
          <w:iCs/>
        </w:rPr>
        <w:t xml:space="preserve"> </w:t>
      </w:r>
    </w:p>
    <w:p w14:paraId="50F79A76" w14:textId="77777777" w:rsidR="00CF7C88" w:rsidRPr="00B26C34" w:rsidRDefault="00CF7C88" w:rsidP="00CF7C88">
      <w:pPr>
        <w:ind w:left="4248" w:firstLine="708"/>
        <w:jc w:val="right"/>
        <w:rPr>
          <w:b/>
          <w:i/>
          <w:iCs/>
        </w:rPr>
      </w:pPr>
      <w:r>
        <w:rPr>
          <w:b/>
          <w:i/>
          <w:iCs/>
        </w:rPr>
        <w:t>minutes</w:t>
      </w:r>
      <w:r w:rsidRPr="00B26C34">
        <w:rPr>
          <w:b/>
          <w:i/>
          <w:iCs/>
        </w:rPr>
        <w:t xml:space="preserve"> № 10 </w:t>
      </w:r>
      <w:r>
        <w:rPr>
          <w:b/>
          <w:i/>
          <w:iCs/>
        </w:rPr>
        <w:t xml:space="preserve">of May 18, </w:t>
      </w:r>
      <w:r w:rsidRPr="00B26C34">
        <w:rPr>
          <w:b/>
          <w:i/>
          <w:iCs/>
        </w:rPr>
        <w:t>2023</w:t>
      </w:r>
    </w:p>
    <w:p w14:paraId="45ED73F6" w14:textId="77777777" w:rsidR="00CF7C88" w:rsidRDefault="00CF7C88" w:rsidP="00CF7C88">
      <w:pPr>
        <w:jc w:val="center"/>
        <w:rPr>
          <w:b/>
        </w:rPr>
      </w:pPr>
    </w:p>
    <w:p w14:paraId="41868F11" w14:textId="77777777" w:rsidR="00CF7C88" w:rsidRDefault="00CF7C88" w:rsidP="00CF7C88">
      <w:pPr>
        <w:jc w:val="center"/>
        <w:rPr>
          <w:b/>
        </w:rPr>
      </w:pPr>
      <w:r>
        <w:rPr>
          <w:b/>
        </w:rPr>
        <w:t xml:space="preserve">NOTICE </w:t>
      </w:r>
    </w:p>
    <w:p w14:paraId="622B4BD3" w14:textId="77777777" w:rsidR="00CF7C88" w:rsidRPr="00075CEE" w:rsidRDefault="00CF7C88" w:rsidP="00CF7C88">
      <w:pPr>
        <w:jc w:val="center"/>
        <w:rPr>
          <w:b/>
        </w:rPr>
      </w:pPr>
      <w:r>
        <w:rPr>
          <w:b/>
        </w:rPr>
        <w:t xml:space="preserve">on holding the Annual general meeting of shareholders </w:t>
      </w:r>
    </w:p>
    <w:p w14:paraId="3208D6E3" w14:textId="410F4DE2" w:rsidR="00CF7C88" w:rsidRPr="00207FF9" w:rsidRDefault="00232BA8" w:rsidP="00CF7C88">
      <w:pPr>
        <w:jc w:val="center"/>
        <w:rPr>
          <w:b/>
        </w:rPr>
      </w:pPr>
      <w:r>
        <w:rPr>
          <w:b/>
        </w:rPr>
        <w:t>o</w:t>
      </w:r>
      <w:r w:rsidR="00CF7C88">
        <w:rPr>
          <w:b/>
        </w:rPr>
        <w:t>f</w:t>
      </w:r>
      <w:r w:rsidR="00CF7C88" w:rsidRPr="00075CEE">
        <w:rPr>
          <w:b/>
        </w:rPr>
        <w:t xml:space="preserve"> </w:t>
      </w:r>
      <w:r w:rsidR="00CF7C88">
        <w:rPr>
          <w:b/>
        </w:rPr>
        <w:t>the Joint-Stock Company “Melon</w:t>
      </w:r>
      <w:r w:rsidR="00CF7C88" w:rsidRPr="00075CEE">
        <w:rPr>
          <w:b/>
        </w:rPr>
        <w:t xml:space="preserve"> </w:t>
      </w:r>
      <w:r w:rsidR="00CF7C88">
        <w:rPr>
          <w:b/>
        </w:rPr>
        <w:t>Fashion</w:t>
      </w:r>
      <w:r w:rsidR="00CF7C88" w:rsidRPr="00075CEE">
        <w:rPr>
          <w:b/>
        </w:rPr>
        <w:t xml:space="preserve"> </w:t>
      </w:r>
      <w:r w:rsidR="00CF7C88">
        <w:rPr>
          <w:b/>
        </w:rPr>
        <w:t>Group”</w:t>
      </w:r>
      <w:r w:rsidR="00CF7C88" w:rsidRPr="00075CEE">
        <w:rPr>
          <w:b/>
        </w:rPr>
        <w:t xml:space="preserve"> </w:t>
      </w:r>
    </w:p>
    <w:p w14:paraId="18289843" w14:textId="77777777" w:rsidR="00CF7C88" w:rsidRPr="00075CEE" w:rsidRDefault="00CF7C88" w:rsidP="00CF7C88">
      <w:pPr>
        <w:jc w:val="center"/>
      </w:pPr>
    </w:p>
    <w:p w14:paraId="6865F4FD" w14:textId="77777777" w:rsidR="00CF7C88" w:rsidRPr="00B26C34" w:rsidRDefault="00CF7C88" w:rsidP="00CF7C88">
      <w:pPr>
        <w:ind w:firstLine="708"/>
        <w:jc w:val="center"/>
        <w:rPr>
          <w:b/>
          <w:bCs/>
        </w:rPr>
      </w:pPr>
      <w:r>
        <w:rPr>
          <w:b/>
          <w:bCs/>
        </w:rPr>
        <w:t>Dear</w:t>
      </w:r>
      <w:r w:rsidRPr="00B26C34">
        <w:rPr>
          <w:b/>
          <w:bCs/>
        </w:rPr>
        <w:t xml:space="preserve"> </w:t>
      </w:r>
      <w:r>
        <w:rPr>
          <w:b/>
          <w:bCs/>
        </w:rPr>
        <w:t>shareholder</w:t>
      </w:r>
      <w:r w:rsidRPr="00B26C34">
        <w:rPr>
          <w:b/>
          <w:bCs/>
        </w:rPr>
        <w:t>!</w:t>
      </w:r>
    </w:p>
    <w:p w14:paraId="2A748606" w14:textId="77777777" w:rsidR="00CF7C88" w:rsidRPr="00B26C34" w:rsidRDefault="00CF7C88" w:rsidP="00CF7C88">
      <w:pPr>
        <w:jc w:val="both"/>
      </w:pPr>
    </w:p>
    <w:p w14:paraId="53464E2C" w14:textId="77777777" w:rsidR="00CF7C88" w:rsidRPr="00B26C34" w:rsidRDefault="00CF7C88" w:rsidP="00CF7C88">
      <w:pPr>
        <w:ind w:firstLine="708"/>
        <w:jc w:val="both"/>
      </w:pPr>
    </w:p>
    <w:p w14:paraId="4B31DE74" w14:textId="7F4E0435" w:rsidR="00CF7C88" w:rsidRDefault="00CF7C88" w:rsidP="00CF7C88">
      <w:pPr>
        <w:ind w:firstLine="708"/>
        <w:jc w:val="both"/>
      </w:pPr>
      <w:r>
        <w:t>We</w:t>
      </w:r>
      <w:r w:rsidRPr="00565753">
        <w:t xml:space="preserve"> </w:t>
      </w:r>
      <w:r>
        <w:t>hereby</w:t>
      </w:r>
      <w:r w:rsidRPr="00565753">
        <w:t xml:space="preserve"> </w:t>
      </w:r>
      <w:r>
        <w:t>notify</w:t>
      </w:r>
      <w:r w:rsidRPr="00565753">
        <w:t xml:space="preserve"> </w:t>
      </w:r>
      <w:r>
        <w:t>you</w:t>
      </w:r>
      <w:r w:rsidRPr="00565753">
        <w:t xml:space="preserve"> </w:t>
      </w:r>
      <w:r>
        <w:t>that</w:t>
      </w:r>
      <w:r w:rsidRPr="00565753">
        <w:t xml:space="preserve"> </w:t>
      </w:r>
      <w:r>
        <w:t>on</w:t>
      </w:r>
      <w:r w:rsidRPr="00565753">
        <w:t xml:space="preserve"> </w:t>
      </w:r>
      <w:r>
        <w:t>May</w:t>
      </w:r>
      <w:r w:rsidRPr="00565753">
        <w:t xml:space="preserve"> </w:t>
      </w:r>
      <w:r w:rsidRPr="001F642C">
        <w:t>18</w:t>
      </w:r>
      <w:r w:rsidRPr="00075CEE">
        <w:rPr>
          <w:vertAlign w:val="superscript"/>
        </w:rPr>
        <w:t>th</w:t>
      </w:r>
      <w:r w:rsidRPr="00565753">
        <w:t xml:space="preserve"> 202</w:t>
      </w:r>
      <w:r w:rsidRPr="001F642C">
        <w:t>3</w:t>
      </w:r>
      <w:r w:rsidRPr="00565753">
        <w:t xml:space="preserve"> </w:t>
      </w:r>
      <w:r>
        <w:t>the</w:t>
      </w:r>
      <w:r w:rsidRPr="00565753">
        <w:t xml:space="preserve"> </w:t>
      </w:r>
      <w:r>
        <w:t>Board</w:t>
      </w:r>
      <w:r w:rsidRPr="00565753">
        <w:t xml:space="preserve"> </w:t>
      </w:r>
      <w:r>
        <w:t>of</w:t>
      </w:r>
      <w:r w:rsidRPr="00565753">
        <w:t xml:space="preserve"> </w:t>
      </w:r>
      <w:r>
        <w:t>Directors</w:t>
      </w:r>
      <w:r w:rsidRPr="00565753">
        <w:t xml:space="preserve"> </w:t>
      </w:r>
      <w:r>
        <w:t>of</w:t>
      </w:r>
      <w:r w:rsidRPr="00565753">
        <w:t xml:space="preserve"> </w:t>
      </w:r>
      <w:r>
        <w:t>JSC “Melon</w:t>
      </w:r>
      <w:r w:rsidRPr="00565753">
        <w:t xml:space="preserve"> </w:t>
      </w:r>
      <w:r>
        <w:t>Fashion</w:t>
      </w:r>
      <w:r w:rsidRPr="00565753">
        <w:t xml:space="preserve"> </w:t>
      </w:r>
      <w:r>
        <w:t>Group”</w:t>
      </w:r>
      <w:r w:rsidRPr="00565753">
        <w:t xml:space="preserve">, </w:t>
      </w:r>
      <w:r>
        <w:t>located</w:t>
      </w:r>
      <w:r w:rsidRPr="00565753">
        <w:t xml:space="preserve"> </w:t>
      </w:r>
      <w:r>
        <w:t>in</w:t>
      </w:r>
      <w:r w:rsidRPr="00565753">
        <w:t xml:space="preserve"> </w:t>
      </w:r>
      <w:r>
        <w:t>Russian</w:t>
      </w:r>
      <w:r w:rsidRPr="00565753">
        <w:t xml:space="preserve"> </w:t>
      </w:r>
      <w:r>
        <w:t>Federation</w:t>
      </w:r>
      <w:r w:rsidRPr="00565753">
        <w:t xml:space="preserve">, </w:t>
      </w:r>
      <w:r>
        <w:t>Saint</w:t>
      </w:r>
      <w:r w:rsidRPr="00565753">
        <w:t xml:space="preserve"> </w:t>
      </w:r>
      <w:r>
        <w:t>Petersburg</w:t>
      </w:r>
      <w:r w:rsidRPr="00565753">
        <w:t>,</w:t>
      </w:r>
      <w:r w:rsidRPr="00565753">
        <w:rPr>
          <w:bCs/>
        </w:rPr>
        <w:t xml:space="preserve"> </w:t>
      </w:r>
      <w:r>
        <w:rPr>
          <w:bCs/>
        </w:rPr>
        <w:t>made</w:t>
      </w:r>
      <w:r w:rsidRPr="00565753">
        <w:rPr>
          <w:bCs/>
        </w:rPr>
        <w:t xml:space="preserve"> </w:t>
      </w:r>
      <w:r>
        <w:rPr>
          <w:bCs/>
        </w:rPr>
        <w:t xml:space="preserve">the decision on convocation of Annual General Shareholders Meeting (AGSM) </w:t>
      </w:r>
      <w:r>
        <w:t xml:space="preserve">in the form of </w:t>
      </w:r>
      <w:r w:rsidRPr="00565753">
        <w:rPr>
          <w:b/>
          <w:bCs/>
        </w:rPr>
        <w:t>distant voting</w:t>
      </w:r>
      <w:r w:rsidRPr="00565753">
        <w:rPr>
          <w:b/>
        </w:rPr>
        <w:t>.</w:t>
      </w:r>
      <w:r w:rsidRPr="00565753">
        <w:t xml:space="preserve"> </w:t>
      </w:r>
    </w:p>
    <w:p w14:paraId="6F045A4A" w14:textId="77777777" w:rsidR="00CF7C88" w:rsidRDefault="00CF7C88" w:rsidP="00CF7C88">
      <w:pPr>
        <w:ind w:firstLine="708"/>
        <w:jc w:val="both"/>
      </w:pPr>
    </w:p>
    <w:p w14:paraId="532FD444" w14:textId="77777777" w:rsidR="00CF7C88" w:rsidRDefault="00CF7C88" w:rsidP="00CF7C88">
      <w:pPr>
        <w:ind w:firstLine="708"/>
        <w:jc w:val="both"/>
        <w:rPr>
          <w:b/>
          <w:bCs/>
        </w:rPr>
      </w:pPr>
      <w:r>
        <w:t>T</w:t>
      </w:r>
      <w:r w:rsidRPr="00565753">
        <w:t>he deadline for receipt of filled voting ballots</w:t>
      </w:r>
      <w:r>
        <w:t xml:space="preserve"> is</w:t>
      </w:r>
      <w:r w:rsidRPr="00565753">
        <w:t xml:space="preserve"> on </w:t>
      </w:r>
      <w:r w:rsidRPr="00565753">
        <w:rPr>
          <w:b/>
          <w:bCs/>
        </w:rPr>
        <w:t xml:space="preserve">June </w:t>
      </w:r>
      <w:r w:rsidRPr="001F642C">
        <w:rPr>
          <w:b/>
          <w:bCs/>
        </w:rPr>
        <w:t>2</w:t>
      </w:r>
      <w:r w:rsidRPr="002911A0">
        <w:rPr>
          <w:b/>
          <w:bCs/>
        </w:rPr>
        <w:t>9</w:t>
      </w:r>
      <w:r w:rsidRPr="00565753">
        <w:rPr>
          <w:b/>
          <w:bCs/>
        </w:rPr>
        <w:t>, 202</w:t>
      </w:r>
      <w:r w:rsidRPr="001F642C">
        <w:rPr>
          <w:b/>
          <w:bCs/>
        </w:rPr>
        <w:t>3</w:t>
      </w:r>
      <w:r>
        <w:rPr>
          <w:b/>
          <w:bCs/>
        </w:rPr>
        <w:t>.</w:t>
      </w:r>
    </w:p>
    <w:p w14:paraId="6CEF2385" w14:textId="1508BE99" w:rsidR="00CF7C88" w:rsidRDefault="00CF7C88" w:rsidP="00CF7C88">
      <w:pPr>
        <w:ind w:firstLine="708"/>
        <w:jc w:val="both"/>
        <w:rPr>
          <w:b/>
          <w:bCs/>
        </w:rPr>
      </w:pPr>
      <w:r w:rsidRPr="00114515">
        <w:t xml:space="preserve">The filled ballots can be sent to the following address: JSC “Melon Fashion Group”, </w:t>
      </w:r>
      <w:r w:rsidRPr="00114515">
        <w:rPr>
          <w:b/>
          <w:bCs/>
        </w:rPr>
        <w:t>10</w:t>
      </w:r>
      <w:r w:rsidRPr="00114515">
        <w:rPr>
          <w:b/>
          <w:bCs/>
          <w:vertAlign w:val="superscript"/>
        </w:rPr>
        <w:t>th</w:t>
      </w:r>
      <w:r w:rsidRPr="00114515">
        <w:rPr>
          <w:b/>
          <w:bCs/>
        </w:rPr>
        <w:t xml:space="preserve"> </w:t>
      </w:r>
      <w:proofErr w:type="spellStart"/>
      <w:r w:rsidRPr="00114515">
        <w:rPr>
          <w:b/>
          <w:bCs/>
        </w:rPr>
        <w:t>Krasnoarmeyskaya</w:t>
      </w:r>
      <w:proofErr w:type="spellEnd"/>
      <w:r w:rsidRPr="00114515">
        <w:rPr>
          <w:b/>
          <w:bCs/>
        </w:rPr>
        <w:t xml:space="preserve"> street 22, 190103, St Petersburg, </w:t>
      </w:r>
      <w:r>
        <w:rPr>
          <w:b/>
          <w:bCs/>
        </w:rPr>
        <w:t>6</w:t>
      </w:r>
      <w:r w:rsidRPr="00114515">
        <w:rPr>
          <w:b/>
          <w:bCs/>
          <w:vertAlign w:val="superscript"/>
        </w:rPr>
        <w:t>th</w:t>
      </w:r>
      <w:r>
        <w:rPr>
          <w:b/>
          <w:bCs/>
        </w:rPr>
        <w:t xml:space="preserve"> floor</w:t>
      </w:r>
      <w:r w:rsidRPr="00114515">
        <w:rPr>
          <w:b/>
          <w:bCs/>
        </w:rPr>
        <w:t>.</w:t>
      </w:r>
    </w:p>
    <w:p w14:paraId="0B84B4D9" w14:textId="77777777" w:rsidR="00CF7C88" w:rsidRDefault="00CF7C88" w:rsidP="00CF7C88">
      <w:pPr>
        <w:ind w:firstLine="708"/>
        <w:jc w:val="both"/>
        <w:rPr>
          <w:b/>
          <w:bCs/>
        </w:rPr>
      </w:pPr>
    </w:p>
    <w:p w14:paraId="2D3297F5" w14:textId="7D1AA452" w:rsidR="00CF7C88" w:rsidRDefault="00CF7C88" w:rsidP="00CF7C88">
      <w:pPr>
        <w:ind w:firstLine="708"/>
        <w:jc w:val="both"/>
        <w:rPr>
          <w:iCs/>
        </w:rPr>
      </w:pPr>
      <w:r w:rsidRPr="00114515">
        <w:rPr>
          <w:iCs/>
        </w:rPr>
        <w:t xml:space="preserve">The shareholders are also given the possibility to vote by filling the electronic form of voting ballots in internet at the address: </w:t>
      </w:r>
      <w:hyperlink r:id="rId10" w:history="1">
        <w:r w:rsidRPr="00114515">
          <w:rPr>
            <w:rStyle w:val="ab"/>
            <w:iCs/>
          </w:rPr>
          <w:t>https://lk.rrost.ru/</w:t>
        </w:r>
      </w:hyperlink>
      <w:r w:rsidRPr="00114515">
        <w:rPr>
          <w:iCs/>
        </w:rPr>
        <w:t xml:space="preserve"> «Personal cabinet of shareholder” on </w:t>
      </w:r>
      <w:r w:rsidRPr="002911A0">
        <w:rPr>
          <w:i/>
        </w:rPr>
        <w:t>JSC NRK-R.O.</w:t>
      </w:r>
      <w:proofErr w:type="gramStart"/>
      <w:r w:rsidRPr="002911A0">
        <w:rPr>
          <w:i/>
        </w:rPr>
        <w:t>S.T</w:t>
      </w:r>
      <w:proofErr w:type="gramEnd"/>
      <w:r w:rsidRPr="00114515">
        <w:rPr>
          <w:iCs/>
        </w:rPr>
        <w:t xml:space="preserve"> website. </w:t>
      </w:r>
    </w:p>
    <w:p w14:paraId="021EE68A" w14:textId="77777777" w:rsidR="00CF7C88" w:rsidRPr="00114515" w:rsidRDefault="00CF7C88" w:rsidP="00CF7C88">
      <w:pPr>
        <w:ind w:firstLine="708"/>
        <w:jc w:val="both"/>
        <w:rPr>
          <w:iCs/>
        </w:rPr>
      </w:pPr>
    </w:p>
    <w:p w14:paraId="08FC688D" w14:textId="767EDC46" w:rsidR="00CF7C88" w:rsidRDefault="00CF7C88" w:rsidP="00CF7C88">
      <w:pPr>
        <w:ind w:firstLine="708"/>
        <w:jc w:val="both"/>
        <w:rPr>
          <w:iCs/>
        </w:rPr>
      </w:pPr>
      <w:r w:rsidRPr="00114515">
        <w:rPr>
          <w:iCs/>
        </w:rPr>
        <w:t xml:space="preserve">The registration of shareholders for electronic voting on the AGSM by filling in the electronic form of the ballots for voting in “Personal cabinet of shareholder” is executed in internet at the address </w:t>
      </w:r>
      <w:hyperlink r:id="rId11" w:history="1">
        <w:r w:rsidRPr="00114515">
          <w:rPr>
            <w:rStyle w:val="ab"/>
            <w:iCs/>
          </w:rPr>
          <w:t>https://lk.rrost.ru/</w:t>
        </w:r>
      </w:hyperlink>
      <w:r w:rsidRPr="00114515">
        <w:rPr>
          <w:iCs/>
        </w:rPr>
        <w:t xml:space="preserve">”.     </w:t>
      </w:r>
    </w:p>
    <w:p w14:paraId="7BD566B5" w14:textId="77777777" w:rsidR="00CF7C88" w:rsidRDefault="00CF7C88" w:rsidP="00CF7C88">
      <w:pPr>
        <w:ind w:firstLine="708"/>
        <w:jc w:val="both"/>
        <w:rPr>
          <w:iCs/>
        </w:rPr>
      </w:pPr>
    </w:p>
    <w:p w14:paraId="564394D4" w14:textId="77777777" w:rsidR="00CF7C88" w:rsidRPr="00114515" w:rsidRDefault="00CF7C88" w:rsidP="00CF7C88">
      <w:pPr>
        <w:ind w:firstLine="708"/>
        <w:jc w:val="both"/>
        <w:rPr>
          <w:iCs/>
        </w:rPr>
      </w:pPr>
      <w:r>
        <w:rPr>
          <w:bCs/>
          <w:iCs/>
        </w:rPr>
        <w:t>T</w:t>
      </w:r>
      <w:r w:rsidRPr="00114515">
        <w:rPr>
          <w:bCs/>
          <w:iCs/>
        </w:rPr>
        <w:t xml:space="preserve">he date for making the list of shareholders entitled to participate in the AGSM on </w:t>
      </w:r>
      <w:r>
        <w:rPr>
          <w:b/>
          <w:iCs/>
        </w:rPr>
        <w:t>June</w:t>
      </w:r>
      <w:r w:rsidRPr="00103417">
        <w:rPr>
          <w:b/>
          <w:iCs/>
        </w:rPr>
        <w:t xml:space="preserve"> </w:t>
      </w:r>
      <w:r>
        <w:rPr>
          <w:b/>
          <w:iCs/>
        </w:rPr>
        <w:t>0</w:t>
      </w:r>
      <w:r w:rsidRPr="002911A0">
        <w:rPr>
          <w:b/>
          <w:iCs/>
        </w:rPr>
        <w:t>5</w:t>
      </w:r>
      <w:r w:rsidRPr="002911A0">
        <w:rPr>
          <w:b/>
          <w:iCs/>
          <w:vertAlign w:val="superscript"/>
        </w:rPr>
        <w:t>th</w:t>
      </w:r>
      <w:r w:rsidRPr="00103417">
        <w:rPr>
          <w:b/>
          <w:iCs/>
        </w:rPr>
        <w:t>, 202</w:t>
      </w:r>
      <w:r>
        <w:rPr>
          <w:b/>
          <w:iCs/>
        </w:rPr>
        <w:t>3.</w:t>
      </w:r>
    </w:p>
    <w:p w14:paraId="79B17E46" w14:textId="77777777" w:rsidR="00CF7C88" w:rsidRDefault="00CF7C88" w:rsidP="00CF7C88">
      <w:pPr>
        <w:jc w:val="both"/>
        <w:rPr>
          <w:b/>
          <w:bCs/>
        </w:rPr>
      </w:pPr>
    </w:p>
    <w:p w14:paraId="29464DE6" w14:textId="77777777" w:rsidR="00CF7C88" w:rsidRDefault="00CF7C88" w:rsidP="00CF7C88">
      <w:pPr>
        <w:jc w:val="both"/>
        <w:rPr>
          <w:b/>
          <w:bCs/>
        </w:rPr>
      </w:pPr>
      <w:r>
        <w:rPr>
          <w:b/>
          <w:bCs/>
        </w:rPr>
        <w:t xml:space="preserve">The </w:t>
      </w:r>
      <w:r w:rsidRPr="00103417">
        <w:rPr>
          <w:b/>
          <w:bCs/>
        </w:rPr>
        <w:t>AGSM agenda:</w:t>
      </w:r>
    </w:p>
    <w:p w14:paraId="09273DCF" w14:textId="77777777" w:rsidR="00CF7C88" w:rsidRPr="002911A0" w:rsidRDefault="00CF7C88" w:rsidP="00CF7C88">
      <w:pPr>
        <w:jc w:val="both"/>
        <w:rPr>
          <w:b/>
          <w:bCs/>
        </w:rPr>
      </w:pPr>
    </w:p>
    <w:p w14:paraId="417AEC17" w14:textId="77777777" w:rsidR="00CF7C88" w:rsidRPr="00103417" w:rsidRDefault="00CF7C88" w:rsidP="00CF7C88">
      <w:pPr>
        <w:widowControl/>
        <w:numPr>
          <w:ilvl w:val="0"/>
          <w:numId w:val="2"/>
        </w:numPr>
        <w:autoSpaceDE/>
        <w:autoSpaceDN/>
        <w:jc w:val="both"/>
      </w:pPr>
      <w:r w:rsidRPr="00103417">
        <w:t>Approval of the 202</w:t>
      </w:r>
      <w:r>
        <w:t>2</w:t>
      </w:r>
      <w:r w:rsidRPr="00103417">
        <w:t xml:space="preserve"> Annual report of the Company</w:t>
      </w:r>
    </w:p>
    <w:p w14:paraId="23C0098C" w14:textId="77777777" w:rsidR="00CF7C88" w:rsidRPr="00103417" w:rsidRDefault="00CF7C88" w:rsidP="00CF7C88">
      <w:pPr>
        <w:widowControl/>
        <w:numPr>
          <w:ilvl w:val="0"/>
          <w:numId w:val="2"/>
        </w:numPr>
        <w:autoSpaceDE/>
        <w:autoSpaceDN/>
        <w:jc w:val="both"/>
      </w:pPr>
      <w:r w:rsidRPr="00103417">
        <w:t>Approval of the 202</w:t>
      </w:r>
      <w:r>
        <w:t>2</w:t>
      </w:r>
      <w:r w:rsidRPr="00103417">
        <w:t xml:space="preserve"> Financial statements of the Company </w:t>
      </w:r>
    </w:p>
    <w:p w14:paraId="193AF583" w14:textId="77777777" w:rsidR="00CF7C88" w:rsidRPr="00103417" w:rsidRDefault="00CF7C88" w:rsidP="00CF7C88">
      <w:pPr>
        <w:widowControl/>
        <w:numPr>
          <w:ilvl w:val="0"/>
          <w:numId w:val="2"/>
        </w:numPr>
        <w:autoSpaceDE/>
        <w:autoSpaceDN/>
        <w:jc w:val="both"/>
      </w:pPr>
      <w:r w:rsidRPr="00103417">
        <w:t>Approval of profit allocation (including payment (declaration) of dividends) and losses of the Company by results of 202</w:t>
      </w:r>
      <w:r>
        <w:t>2</w:t>
      </w:r>
    </w:p>
    <w:p w14:paraId="05E9582B" w14:textId="77777777" w:rsidR="00CF7C88" w:rsidRPr="00103417" w:rsidRDefault="00CF7C88" w:rsidP="00CF7C88">
      <w:pPr>
        <w:widowControl/>
        <w:numPr>
          <w:ilvl w:val="0"/>
          <w:numId w:val="2"/>
        </w:numPr>
        <w:autoSpaceDE/>
        <w:autoSpaceDN/>
        <w:jc w:val="both"/>
      </w:pPr>
      <w:r w:rsidRPr="00103417">
        <w:t>Election of the Board of Directors of the Company</w:t>
      </w:r>
    </w:p>
    <w:p w14:paraId="63E8183A" w14:textId="77777777" w:rsidR="00CF7C88" w:rsidRPr="00103417" w:rsidRDefault="00CF7C88" w:rsidP="00CF7C88">
      <w:pPr>
        <w:widowControl/>
        <w:numPr>
          <w:ilvl w:val="0"/>
          <w:numId w:val="2"/>
        </w:numPr>
        <w:autoSpaceDE/>
        <w:autoSpaceDN/>
        <w:jc w:val="both"/>
      </w:pPr>
      <w:r w:rsidRPr="00103417">
        <w:t xml:space="preserve">Election of the Auditing Commission of the Company </w:t>
      </w:r>
    </w:p>
    <w:p w14:paraId="59F64229" w14:textId="77777777" w:rsidR="00CF7C88" w:rsidRPr="00103417" w:rsidRDefault="00CF7C88" w:rsidP="00CF7C88">
      <w:pPr>
        <w:widowControl/>
        <w:numPr>
          <w:ilvl w:val="0"/>
          <w:numId w:val="2"/>
        </w:numPr>
        <w:autoSpaceDE/>
        <w:autoSpaceDN/>
        <w:jc w:val="both"/>
      </w:pPr>
      <w:r w:rsidRPr="00103417">
        <w:t>Approval of the Auditor of the Company</w:t>
      </w:r>
    </w:p>
    <w:p w14:paraId="5754F79C" w14:textId="77777777" w:rsidR="00CF7C88" w:rsidRPr="00103417" w:rsidRDefault="00CF7C88" w:rsidP="00CF7C88">
      <w:pPr>
        <w:widowControl/>
        <w:numPr>
          <w:ilvl w:val="0"/>
          <w:numId w:val="2"/>
        </w:numPr>
        <w:autoSpaceDE/>
        <w:autoSpaceDN/>
        <w:jc w:val="both"/>
      </w:pPr>
      <w:r w:rsidRPr="00103417">
        <w:t>Approval of remuneration to the Board of Directors for 202</w:t>
      </w:r>
      <w:r>
        <w:t>3</w:t>
      </w:r>
    </w:p>
    <w:p w14:paraId="71ABF7E8" w14:textId="77777777" w:rsidR="00CF7C88" w:rsidRPr="00103417" w:rsidRDefault="00CF7C88" w:rsidP="00CF7C88">
      <w:pPr>
        <w:widowControl/>
        <w:numPr>
          <w:ilvl w:val="0"/>
          <w:numId w:val="2"/>
        </w:numPr>
        <w:autoSpaceDE/>
        <w:autoSpaceDN/>
        <w:jc w:val="both"/>
      </w:pPr>
      <w:r w:rsidRPr="00103417">
        <w:t>Approval of the 202</w:t>
      </w:r>
      <w:r>
        <w:t>2</w:t>
      </w:r>
      <w:r w:rsidRPr="00103417">
        <w:t xml:space="preserve"> remuneration to the Auditing Commission</w:t>
      </w:r>
    </w:p>
    <w:p w14:paraId="6D52701F" w14:textId="77777777" w:rsidR="00CF7C88" w:rsidRDefault="00CF7C88" w:rsidP="00CF7C88">
      <w:pPr>
        <w:ind w:left="720"/>
        <w:jc w:val="both"/>
        <w:rPr>
          <w:bCs/>
        </w:rPr>
      </w:pPr>
    </w:p>
    <w:p w14:paraId="0EA44462" w14:textId="77777777" w:rsidR="00CF7C88" w:rsidRDefault="00CF7C88" w:rsidP="00CF7C88">
      <w:pPr>
        <w:ind w:firstLine="709"/>
        <w:jc w:val="both"/>
        <w:rPr>
          <w:bCs/>
        </w:rPr>
      </w:pPr>
    </w:p>
    <w:p w14:paraId="4EE02577" w14:textId="77777777" w:rsidR="00CF7C88" w:rsidRDefault="00CF7C88" w:rsidP="00CF7C88">
      <w:pPr>
        <w:ind w:firstLine="709"/>
        <w:jc w:val="both"/>
        <w:rPr>
          <w:b/>
        </w:rPr>
      </w:pPr>
      <w:r>
        <w:rPr>
          <w:b/>
        </w:rPr>
        <w:t>T</w:t>
      </w:r>
      <w:r w:rsidRPr="00D8628B">
        <w:rPr>
          <w:b/>
        </w:rPr>
        <w:t>he order of getting the information (materials) for AGSM: the information (materials) shall be available from 09.06.2023 through 28.06.2023 on business days from 12:00 till 16:00.</w:t>
      </w:r>
    </w:p>
    <w:p w14:paraId="080A131C" w14:textId="77777777" w:rsidR="00CF7C88" w:rsidRPr="00B26C34" w:rsidRDefault="00CF7C88" w:rsidP="00CF7C88">
      <w:pPr>
        <w:ind w:firstLine="709"/>
        <w:jc w:val="both"/>
        <w:rPr>
          <w:bCs/>
        </w:rPr>
      </w:pPr>
    </w:p>
    <w:p w14:paraId="058BDA97" w14:textId="77777777" w:rsidR="00CF7C88" w:rsidRDefault="00CF7C88" w:rsidP="00CF7C88">
      <w:pPr>
        <w:ind w:firstLine="709"/>
        <w:jc w:val="both"/>
        <w:rPr>
          <w:bCs/>
        </w:rPr>
      </w:pPr>
      <w:r w:rsidRPr="00BE1489">
        <w:rPr>
          <w:bCs/>
        </w:rPr>
        <w:t xml:space="preserve">In case the person, entitled to participate in the AGSM, will </w:t>
      </w:r>
      <w:r>
        <w:rPr>
          <w:bCs/>
        </w:rPr>
        <w:t>make</w:t>
      </w:r>
      <w:r w:rsidRPr="00BE1489">
        <w:rPr>
          <w:bCs/>
        </w:rPr>
        <w:t xml:space="preserve"> the request to </w:t>
      </w:r>
      <w:r>
        <w:rPr>
          <w:bCs/>
        </w:rPr>
        <w:t>provide</w:t>
      </w:r>
      <w:r w:rsidRPr="00BE1489">
        <w:rPr>
          <w:bCs/>
        </w:rPr>
        <w:t xml:space="preserve"> him\her </w:t>
      </w:r>
      <w:r>
        <w:rPr>
          <w:bCs/>
        </w:rPr>
        <w:t xml:space="preserve">with </w:t>
      </w:r>
      <w:r w:rsidRPr="00BE1489">
        <w:rPr>
          <w:bCs/>
        </w:rPr>
        <w:t xml:space="preserve">the copies of the materials, </w:t>
      </w:r>
      <w:r w:rsidRPr="0089540B">
        <w:rPr>
          <w:bCs/>
        </w:rPr>
        <w:t>the price of copies shall be in line with the expenses</w:t>
      </w:r>
      <w:r w:rsidRPr="00BE1489">
        <w:rPr>
          <w:bCs/>
        </w:rPr>
        <w:t xml:space="preserve">. </w:t>
      </w:r>
      <w:r w:rsidRPr="00E96D99">
        <w:rPr>
          <w:bCs/>
        </w:rPr>
        <w:t>The Company shall present the requested copies within 7 (seven) business days.</w:t>
      </w:r>
      <w:r w:rsidRPr="00BE1489">
        <w:rPr>
          <w:bCs/>
        </w:rPr>
        <w:t xml:space="preserve"> </w:t>
      </w:r>
    </w:p>
    <w:p w14:paraId="614D75EC" w14:textId="77777777" w:rsidR="00CF7C88" w:rsidRDefault="00CF7C88" w:rsidP="00CF7C88">
      <w:pPr>
        <w:ind w:firstLine="709"/>
        <w:jc w:val="both"/>
        <w:rPr>
          <w:bCs/>
        </w:rPr>
      </w:pPr>
    </w:p>
    <w:p w14:paraId="73B1B8DF" w14:textId="702ECC7E" w:rsidR="00CF7C88" w:rsidRPr="00E96D99" w:rsidRDefault="00CF7C88" w:rsidP="00CF7C88">
      <w:pPr>
        <w:ind w:firstLine="709"/>
        <w:jc w:val="both"/>
        <w:rPr>
          <w:bCs/>
        </w:rPr>
      </w:pPr>
      <w:r w:rsidRPr="00E96D99">
        <w:rPr>
          <w:b/>
        </w:rPr>
        <w:t xml:space="preserve">The documents will be available at the head office of the Company: Kellermann center, 10th </w:t>
      </w:r>
      <w:proofErr w:type="spellStart"/>
      <w:r w:rsidRPr="00E96D99">
        <w:rPr>
          <w:b/>
        </w:rPr>
        <w:t>Krasnoarmeyskaya</w:t>
      </w:r>
      <w:proofErr w:type="spellEnd"/>
      <w:r w:rsidRPr="00E96D99">
        <w:rPr>
          <w:b/>
        </w:rPr>
        <w:t xml:space="preserve"> street, 22, liter A, Saint-Petersburg, 190103, Russia.  </w:t>
      </w:r>
      <w:r w:rsidRPr="00BE1489">
        <w:rPr>
          <w:bCs/>
        </w:rPr>
        <w:t>Contact</w:t>
      </w:r>
      <w:r w:rsidRPr="00E96D99">
        <w:rPr>
          <w:bCs/>
        </w:rPr>
        <w:t xml:space="preserve"> </w:t>
      </w:r>
      <w:r w:rsidRPr="00BE1489">
        <w:rPr>
          <w:bCs/>
        </w:rPr>
        <w:t>person</w:t>
      </w:r>
      <w:r w:rsidRPr="00E96D99">
        <w:rPr>
          <w:bCs/>
        </w:rPr>
        <w:t xml:space="preserve"> </w:t>
      </w:r>
      <w:r w:rsidRPr="00BE1489">
        <w:rPr>
          <w:bCs/>
        </w:rPr>
        <w:t>is</w:t>
      </w:r>
      <w:r w:rsidRPr="00E96D99">
        <w:rPr>
          <w:bCs/>
        </w:rPr>
        <w:t xml:space="preserve"> </w:t>
      </w:r>
      <w:r>
        <w:rPr>
          <w:bCs/>
        </w:rPr>
        <w:t>Yulia Chistyakova</w:t>
      </w:r>
      <w:r w:rsidRPr="00E96D99">
        <w:rPr>
          <w:bCs/>
        </w:rPr>
        <w:t xml:space="preserve">, </w:t>
      </w:r>
      <w:r w:rsidRPr="00BE1489">
        <w:rPr>
          <w:bCs/>
        </w:rPr>
        <w:t>corporate</w:t>
      </w:r>
      <w:r w:rsidRPr="00E96D99">
        <w:rPr>
          <w:bCs/>
        </w:rPr>
        <w:t xml:space="preserve"> </w:t>
      </w:r>
      <w:r>
        <w:rPr>
          <w:bCs/>
        </w:rPr>
        <w:t>lawyer</w:t>
      </w:r>
      <w:r w:rsidRPr="00E96D99">
        <w:rPr>
          <w:bCs/>
        </w:rPr>
        <w:t>,</w:t>
      </w:r>
      <w:r w:rsidRPr="00232BA8">
        <w:rPr>
          <w:bCs/>
        </w:rPr>
        <w:t xml:space="preserve"> </w:t>
      </w:r>
      <w:r>
        <w:rPr>
          <w:bCs/>
        </w:rPr>
        <w:t>phone number</w:t>
      </w:r>
      <w:r w:rsidRPr="00E96D99">
        <w:rPr>
          <w:bCs/>
        </w:rPr>
        <w:t>.:</w:t>
      </w:r>
      <w:r>
        <w:rPr>
          <w:bCs/>
        </w:rPr>
        <w:t xml:space="preserve"> +7</w:t>
      </w:r>
      <w:r w:rsidRPr="00E96D99">
        <w:rPr>
          <w:bCs/>
        </w:rPr>
        <w:t xml:space="preserve"> (</w:t>
      </w:r>
      <w:r>
        <w:rPr>
          <w:bCs/>
        </w:rPr>
        <w:t>999</w:t>
      </w:r>
      <w:r w:rsidRPr="00E96D99">
        <w:rPr>
          <w:bCs/>
        </w:rPr>
        <w:t>)</w:t>
      </w:r>
      <w:r>
        <w:rPr>
          <w:bCs/>
        </w:rPr>
        <w:t xml:space="preserve"> 217</w:t>
      </w:r>
      <w:r w:rsidRPr="00E96D99">
        <w:rPr>
          <w:bCs/>
        </w:rPr>
        <w:t>-</w:t>
      </w:r>
      <w:r>
        <w:rPr>
          <w:bCs/>
        </w:rPr>
        <w:t>79</w:t>
      </w:r>
      <w:r w:rsidRPr="00E96D99">
        <w:rPr>
          <w:bCs/>
        </w:rPr>
        <w:t>-</w:t>
      </w:r>
      <w:r>
        <w:rPr>
          <w:bCs/>
        </w:rPr>
        <w:t>86</w:t>
      </w:r>
      <w:r w:rsidRPr="00E96D99">
        <w:rPr>
          <w:bCs/>
        </w:rPr>
        <w:t>.</w:t>
      </w:r>
    </w:p>
    <w:p w14:paraId="2F69A701" w14:textId="77777777" w:rsidR="00CF7C88" w:rsidRPr="00DC55F6" w:rsidRDefault="00CF7C88" w:rsidP="00CF7C88">
      <w:pPr>
        <w:ind w:firstLine="709"/>
        <w:jc w:val="both"/>
      </w:pPr>
      <w:r w:rsidRPr="00DC55F6">
        <w:rPr>
          <w:bCs/>
        </w:rPr>
        <w:lastRenderedPageBreak/>
        <w:t xml:space="preserve">The documents, certifying the authorities of legal successors </w:t>
      </w:r>
      <w:r>
        <w:rPr>
          <w:bCs/>
        </w:rPr>
        <w:t>and</w:t>
      </w:r>
      <w:r w:rsidRPr="00DC55F6">
        <w:rPr>
          <w:bCs/>
        </w:rPr>
        <w:t xml:space="preserve"> </w:t>
      </w:r>
      <w:r>
        <w:rPr>
          <w:bCs/>
        </w:rPr>
        <w:t>representatives</w:t>
      </w:r>
      <w:r w:rsidRPr="00DC55F6">
        <w:rPr>
          <w:bCs/>
        </w:rPr>
        <w:t xml:space="preserve"> of the persons,</w:t>
      </w:r>
      <w:r w:rsidRPr="00DC55F6">
        <w:rPr>
          <w:b/>
        </w:rPr>
        <w:t xml:space="preserve"> </w:t>
      </w:r>
      <w:r w:rsidRPr="00DC55F6">
        <w:rPr>
          <w:bCs/>
        </w:rPr>
        <w:t xml:space="preserve">included in the list of </w:t>
      </w:r>
      <w:r>
        <w:rPr>
          <w:bCs/>
        </w:rPr>
        <w:t>persons</w:t>
      </w:r>
      <w:r w:rsidRPr="00DC55F6">
        <w:rPr>
          <w:bCs/>
        </w:rPr>
        <w:t xml:space="preserve">, </w:t>
      </w:r>
      <w:r>
        <w:rPr>
          <w:bCs/>
        </w:rPr>
        <w:t>entitled</w:t>
      </w:r>
      <w:r w:rsidRPr="00DC55F6">
        <w:rPr>
          <w:bCs/>
        </w:rPr>
        <w:t xml:space="preserve"> </w:t>
      </w:r>
      <w:r>
        <w:rPr>
          <w:bCs/>
        </w:rPr>
        <w:t>to</w:t>
      </w:r>
      <w:r w:rsidRPr="00DC55F6">
        <w:rPr>
          <w:bCs/>
        </w:rPr>
        <w:t xml:space="preserve"> </w:t>
      </w:r>
      <w:r>
        <w:rPr>
          <w:bCs/>
        </w:rPr>
        <w:t>participate</w:t>
      </w:r>
      <w:r w:rsidRPr="00DC55F6">
        <w:rPr>
          <w:bCs/>
        </w:rPr>
        <w:t xml:space="preserve"> </w:t>
      </w:r>
      <w:r>
        <w:rPr>
          <w:bCs/>
        </w:rPr>
        <w:t>in</w:t>
      </w:r>
      <w:r w:rsidRPr="00DC55F6">
        <w:rPr>
          <w:bCs/>
        </w:rPr>
        <w:t xml:space="preserve"> </w:t>
      </w:r>
      <w:r>
        <w:rPr>
          <w:bCs/>
        </w:rPr>
        <w:t>the</w:t>
      </w:r>
      <w:r w:rsidRPr="00DC55F6">
        <w:rPr>
          <w:bCs/>
        </w:rPr>
        <w:t xml:space="preserve"> </w:t>
      </w:r>
      <w:r>
        <w:rPr>
          <w:bCs/>
        </w:rPr>
        <w:t>AGSM</w:t>
      </w:r>
      <w:r w:rsidRPr="00DC55F6">
        <w:rPr>
          <w:b/>
        </w:rPr>
        <w:t xml:space="preserve"> </w:t>
      </w:r>
      <w:r w:rsidRPr="00DC55F6">
        <w:t>(</w:t>
      </w:r>
      <w:r>
        <w:t>their</w:t>
      </w:r>
      <w:r w:rsidRPr="00DC55F6">
        <w:t xml:space="preserve"> </w:t>
      </w:r>
      <w:r>
        <w:t>copies</w:t>
      </w:r>
      <w:r w:rsidRPr="00DC55F6">
        <w:t xml:space="preserve">, </w:t>
      </w:r>
      <w:r>
        <w:t>certified</w:t>
      </w:r>
      <w:r w:rsidRPr="00DC55F6">
        <w:t xml:space="preserve"> </w:t>
      </w:r>
      <w:r>
        <w:t>in the order, prescribed by legislation of Russian Federation</w:t>
      </w:r>
      <w:r w:rsidRPr="00DC55F6">
        <w:t xml:space="preserve">), </w:t>
      </w:r>
      <w:r>
        <w:t xml:space="preserve">shall be attached to the ballots. </w:t>
      </w:r>
    </w:p>
    <w:p w14:paraId="0338AF07" w14:textId="77777777" w:rsidR="00CF7C88" w:rsidRDefault="00CF7C88" w:rsidP="00CF7C88">
      <w:pPr>
        <w:ind w:firstLine="709"/>
        <w:jc w:val="both"/>
      </w:pPr>
    </w:p>
    <w:p w14:paraId="309F54F8" w14:textId="77777777" w:rsidR="00CF7C88" w:rsidRPr="00EB437D" w:rsidRDefault="00CF7C88" w:rsidP="00CF7C88">
      <w:pPr>
        <w:ind w:firstLine="709"/>
        <w:jc w:val="both"/>
      </w:pPr>
      <w:r w:rsidRPr="00EB437D">
        <w:t xml:space="preserve">Following is the identification of the shares whose owners are entitled to participate in the </w:t>
      </w:r>
      <w:r>
        <w:t>A</w:t>
      </w:r>
      <w:r w:rsidRPr="00EB437D">
        <w:t>GSM: ordinary shares, state registration issuance number: 1-01-03658-D, date of the sta</w:t>
      </w:r>
      <w:r>
        <w:t>t</w:t>
      </w:r>
      <w:r w:rsidRPr="00EB437D">
        <w:t>e registration: 26.02.2006</w:t>
      </w:r>
      <w:r>
        <w:t>.</w:t>
      </w:r>
    </w:p>
    <w:p w14:paraId="6B8B7520" w14:textId="77777777" w:rsidR="00CF7C88" w:rsidRPr="00B26C34" w:rsidRDefault="00CF7C88" w:rsidP="00CF7C88">
      <w:pPr>
        <w:ind w:firstLine="709"/>
        <w:jc w:val="both"/>
      </w:pPr>
      <w:r w:rsidRPr="00B26C34">
        <w:t xml:space="preserve">                                                                                                                      </w:t>
      </w:r>
    </w:p>
    <w:p w14:paraId="601944F5" w14:textId="77777777" w:rsidR="00CF7C88" w:rsidRPr="00207FF9" w:rsidRDefault="00CF7C88" w:rsidP="00CF7C88">
      <w:pPr>
        <w:ind w:firstLine="709"/>
        <w:jc w:val="right"/>
      </w:pPr>
      <w:r>
        <w:t>The Board of Directors of JSC “Melon Fashion Group”.</w:t>
      </w:r>
      <w:r w:rsidRPr="00207FF9">
        <w:t xml:space="preserve"> </w:t>
      </w:r>
    </w:p>
    <w:p w14:paraId="4477606B" w14:textId="77777777" w:rsidR="00CF7C88" w:rsidRPr="00B26C34" w:rsidRDefault="00CF7C88" w:rsidP="00CF7C88">
      <w:pPr>
        <w:jc w:val="both"/>
      </w:pPr>
    </w:p>
    <w:p w14:paraId="482BB24E" w14:textId="132842C3" w:rsidR="00E10C4C" w:rsidRPr="00CF7C88" w:rsidRDefault="00E10C4C" w:rsidP="00CF7C88"/>
    <w:sectPr w:rsidR="00E10C4C" w:rsidRPr="00CF7C88" w:rsidSect="00C36F4B">
      <w:headerReference w:type="default" r:id="rId12"/>
      <w:footerReference w:type="default" r:id="rId13"/>
      <w:type w:val="continuous"/>
      <w:pgSz w:w="11910" w:h="16840"/>
      <w:pgMar w:top="920" w:right="1020" w:bottom="280" w:left="851" w:header="45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A9A6" w14:textId="77777777" w:rsidR="00474A07" w:rsidRDefault="00474A07" w:rsidP="00D67F93">
      <w:r>
        <w:separator/>
      </w:r>
    </w:p>
  </w:endnote>
  <w:endnote w:type="continuationSeparator" w:id="0">
    <w:p w14:paraId="7995386C" w14:textId="77777777" w:rsidR="00474A07" w:rsidRDefault="00474A07" w:rsidP="00D6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B255" w14:textId="77777777" w:rsidR="002772B6" w:rsidRPr="00972E0C" w:rsidRDefault="00E94CC6" w:rsidP="002772B6">
    <w:pPr>
      <w:pStyle w:val="a3"/>
      <w:spacing w:before="94"/>
      <w:rPr>
        <w:b/>
        <w:color w:val="282828"/>
        <w:w w:val="110"/>
        <w:lang w:val="ru-RU"/>
      </w:rPr>
    </w:pPr>
    <w:r>
      <w:rPr>
        <w:noProof/>
        <w:color w:val="282828"/>
        <w:lang w:val="ru-RU" w:eastAsia="ru-RU"/>
      </w:rPr>
      <w:drawing>
        <wp:anchor distT="0" distB="0" distL="114300" distR="114300" simplePos="0" relativeHeight="251675136" behindDoc="1" locked="0" layoutInCell="1" allowOverlap="1" wp14:anchorId="482BB259" wp14:editId="482BB25A">
          <wp:simplePos x="0" y="0"/>
          <wp:positionH relativeFrom="margin">
            <wp:align>center</wp:align>
          </wp:positionH>
          <wp:positionV relativeFrom="paragraph">
            <wp:posOffset>-635</wp:posOffset>
          </wp:positionV>
          <wp:extent cx="6255945" cy="1168122"/>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ланк2.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5945" cy="11681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2BB256" w14:textId="77777777" w:rsidR="00D67F93" w:rsidRPr="00972E0C" w:rsidRDefault="00D67F93" w:rsidP="002772B6">
    <w:pPr>
      <w:pStyle w:val="a3"/>
      <w:spacing w:before="99" w:line="266" w:lineRule="auto"/>
      <w:ind w:right="144"/>
      <w:rPr>
        <w:color w:val="2828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C338" w14:textId="77777777" w:rsidR="00474A07" w:rsidRDefault="00474A07" w:rsidP="00D67F93">
      <w:r>
        <w:separator/>
      </w:r>
    </w:p>
  </w:footnote>
  <w:footnote w:type="continuationSeparator" w:id="0">
    <w:p w14:paraId="25D4CA6C" w14:textId="77777777" w:rsidR="00474A07" w:rsidRDefault="00474A07" w:rsidP="00D6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B253" w14:textId="2BA8191D" w:rsidR="007622F6" w:rsidRPr="00634620" w:rsidRDefault="00CC308D" w:rsidP="00634620">
    <w:pPr>
      <w:spacing w:before="145"/>
      <w:rPr>
        <w:b/>
        <w:sz w:val="31"/>
      </w:rPr>
    </w:pPr>
    <w:r w:rsidRPr="004D0D74">
      <w:rPr>
        <w:noProof/>
      </w:rPr>
      <w:drawing>
        <wp:inline distT="0" distB="0" distL="0" distR="0" wp14:anchorId="6AD83E75" wp14:editId="22CF1366">
          <wp:extent cx="6694998" cy="478533"/>
          <wp:effectExtent l="0" t="0" r="0" b="4445"/>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10;&#10;Автоматически созданное описание"/>
                  <pic:cNvPicPr/>
                </pic:nvPicPr>
                <pic:blipFill rotWithShape="1">
                  <a:blip r:embed="rId1">
                    <a:extLst>
                      <a:ext uri="{28A0092B-C50C-407E-A947-70E740481C1C}">
                        <a14:useLocalDpi xmlns:a14="http://schemas.microsoft.com/office/drawing/2010/main" val="0"/>
                      </a:ext>
                    </a:extLst>
                  </a:blip>
                  <a:srcRect l="5536" t="29590" b="27085"/>
                  <a:stretch/>
                </pic:blipFill>
                <pic:spPr bwMode="auto">
                  <a:xfrm>
                    <a:off x="0" y="0"/>
                    <a:ext cx="7090169" cy="506778"/>
                  </a:xfrm>
                  <a:prstGeom prst="rect">
                    <a:avLst/>
                  </a:prstGeom>
                  <a:ln>
                    <a:noFill/>
                  </a:ln>
                  <a:extLst>
                    <a:ext uri="{53640926-AAD7-44D8-BBD7-CCE9431645EC}">
                      <a14:shadowObscured xmlns:a14="http://schemas.microsoft.com/office/drawing/2010/main"/>
                    </a:ext>
                  </a:extLst>
                </pic:spPr>
              </pic:pic>
            </a:graphicData>
          </a:graphic>
        </wp:inline>
      </w:drawing>
    </w:r>
  </w:p>
  <w:p w14:paraId="482BB254" w14:textId="77777777" w:rsidR="002772B6" w:rsidRDefault="002772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973"/>
    <w:multiLevelType w:val="hybridMultilevel"/>
    <w:tmpl w:val="EF4E0C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58615A38"/>
    <w:multiLevelType w:val="hybridMultilevel"/>
    <w:tmpl w:val="54A811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C4C"/>
    <w:rsid w:val="00063797"/>
    <w:rsid w:val="00064B98"/>
    <w:rsid w:val="000B51A0"/>
    <w:rsid w:val="000C61A2"/>
    <w:rsid w:val="00114880"/>
    <w:rsid w:val="00133078"/>
    <w:rsid w:val="0019643E"/>
    <w:rsid w:val="00232BA8"/>
    <w:rsid w:val="002772B6"/>
    <w:rsid w:val="00354DA6"/>
    <w:rsid w:val="00474A07"/>
    <w:rsid w:val="004C7C01"/>
    <w:rsid w:val="004D46C9"/>
    <w:rsid w:val="005D539F"/>
    <w:rsid w:val="005F35E5"/>
    <w:rsid w:val="00634620"/>
    <w:rsid w:val="00683469"/>
    <w:rsid w:val="006B1571"/>
    <w:rsid w:val="007606B6"/>
    <w:rsid w:val="007622F6"/>
    <w:rsid w:val="007D69B9"/>
    <w:rsid w:val="00805D0D"/>
    <w:rsid w:val="008D6864"/>
    <w:rsid w:val="00972E0C"/>
    <w:rsid w:val="00A20942"/>
    <w:rsid w:val="00AC77EE"/>
    <w:rsid w:val="00B02CEC"/>
    <w:rsid w:val="00C25850"/>
    <w:rsid w:val="00C36F4B"/>
    <w:rsid w:val="00CB6D8B"/>
    <w:rsid w:val="00CC308D"/>
    <w:rsid w:val="00CF7C88"/>
    <w:rsid w:val="00D67F93"/>
    <w:rsid w:val="00E10C4C"/>
    <w:rsid w:val="00E25517"/>
    <w:rsid w:val="00E94CC6"/>
    <w:rsid w:val="00FC4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BB23F"/>
  <w15:docId w15:val="{698CB77F-AAF1-9A42-B3EC-950C8DC0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7"/>
      <w:szCs w:val="17"/>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D67F93"/>
    <w:pPr>
      <w:tabs>
        <w:tab w:val="center" w:pos="4677"/>
        <w:tab w:val="right" w:pos="9355"/>
      </w:tabs>
    </w:pPr>
  </w:style>
  <w:style w:type="character" w:customStyle="1" w:styleId="a7">
    <w:name w:val="Верхний колонтитул Знак"/>
    <w:basedOn w:val="a0"/>
    <w:link w:val="a6"/>
    <w:uiPriority w:val="99"/>
    <w:rsid w:val="00D67F93"/>
    <w:rPr>
      <w:rFonts w:ascii="Arial" w:eastAsia="Arial" w:hAnsi="Arial" w:cs="Arial"/>
    </w:rPr>
  </w:style>
  <w:style w:type="paragraph" w:styleId="a8">
    <w:name w:val="footer"/>
    <w:basedOn w:val="a"/>
    <w:link w:val="a9"/>
    <w:uiPriority w:val="99"/>
    <w:unhideWhenUsed/>
    <w:rsid w:val="00D67F93"/>
    <w:pPr>
      <w:tabs>
        <w:tab w:val="center" w:pos="4677"/>
        <w:tab w:val="right" w:pos="9355"/>
      </w:tabs>
    </w:pPr>
  </w:style>
  <w:style w:type="character" w:customStyle="1" w:styleId="a9">
    <w:name w:val="Нижний колонтитул Знак"/>
    <w:basedOn w:val="a0"/>
    <w:link w:val="a8"/>
    <w:uiPriority w:val="99"/>
    <w:rsid w:val="00D67F93"/>
    <w:rPr>
      <w:rFonts w:ascii="Arial" w:eastAsia="Arial" w:hAnsi="Arial" w:cs="Arial"/>
    </w:rPr>
  </w:style>
  <w:style w:type="table" w:styleId="aa">
    <w:name w:val="Table Grid"/>
    <w:basedOn w:val="a1"/>
    <w:uiPriority w:val="39"/>
    <w:rsid w:val="00277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2772B6"/>
    <w:rPr>
      <w:rFonts w:ascii="Arial" w:eastAsia="Arial" w:hAnsi="Arial" w:cs="Arial"/>
      <w:sz w:val="17"/>
      <w:szCs w:val="17"/>
    </w:rPr>
  </w:style>
  <w:style w:type="character" w:styleId="ab">
    <w:name w:val="Hyperlink"/>
    <w:basedOn w:val="a0"/>
    <w:uiPriority w:val="99"/>
    <w:unhideWhenUsed/>
    <w:rsid w:val="00354DA6"/>
    <w:rPr>
      <w:color w:val="0000FF" w:themeColor="hyperlink"/>
      <w:u w:val="single"/>
    </w:rPr>
  </w:style>
  <w:style w:type="paragraph" w:styleId="ac">
    <w:name w:val="Balloon Text"/>
    <w:basedOn w:val="a"/>
    <w:link w:val="ad"/>
    <w:uiPriority w:val="99"/>
    <w:semiHidden/>
    <w:unhideWhenUsed/>
    <w:rsid w:val="00354DA6"/>
    <w:rPr>
      <w:rFonts w:ascii="Segoe UI" w:hAnsi="Segoe UI" w:cs="Segoe UI"/>
      <w:sz w:val="18"/>
      <w:szCs w:val="18"/>
    </w:rPr>
  </w:style>
  <w:style w:type="character" w:customStyle="1" w:styleId="ad">
    <w:name w:val="Текст выноски Знак"/>
    <w:basedOn w:val="a0"/>
    <w:link w:val="ac"/>
    <w:uiPriority w:val="99"/>
    <w:semiHidden/>
    <w:rsid w:val="00354DA6"/>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k.rrost.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k.rros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D2527F335EC2E4AAE11516D2444E248" ma:contentTypeVersion="1" ma:contentTypeDescription="Создание документа." ma:contentTypeScope="" ma:versionID="c9405d473a50bbdb11936495acdefad9">
  <xsd:schema xmlns:xsd="http://www.w3.org/2001/XMLSchema" xmlns:xs="http://www.w3.org/2001/XMLSchema" xmlns:p="http://schemas.microsoft.com/office/2006/metadata/properties" xmlns:ns2="77ba5a79-5c19-455f-9af5-118187c8f59a" targetNamespace="http://schemas.microsoft.com/office/2006/metadata/properties" ma:root="true" ma:fieldsID="19df852abbcbf6347425d436a6e9a37d" ns2:_="">
    <xsd:import namespace="77ba5a79-5c19-455f-9af5-118187c8f5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a5a79-5c19-455f-9af5-118187c8f59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2BB44-A7CA-46D2-9876-D25D03701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a5a79-5c19-455f-9af5-118187c8f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AF3E9-CD5D-44B3-BB9C-FF3C0037C7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2AD2A2-84FC-4734-97F9-B545E6819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бланк</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dc:title>
  <dc:creator>Karina Levshova</dc:creator>
  <cp:lastModifiedBy>Юлия Бычкова</cp:lastModifiedBy>
  <cp:revision>3</cp:revision>
  <cp:lastPrinted>2021-08-18T13:59:00Z</cp:lastPrinted>
  <dcterms:created xsi:type="dcterms:W3CDTF">2023-06-07T10:10:00Z</dcterms:created>
  <dcterms:modified xsi:type="dcterms:W3CDTF">2023-06-07T10:17:00Z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Adobe Illustrator CC 22.1 (Macintosh)</vt:lpwstr>
  </property>
  <property fmtid="{D5CDD505-2E9C-101B-9397-08002B2CF9AE}" pid="4" name="LastSaved">
    <vt:filetime>2019-07-03T00:00:00Z</vt:filetime>
  </property>
  <property fmtid="{D5CDD505-2E9C-101B-9397-08002B2CF9AE}" pid="5" name="ContentTypeId">
    <vt:lpwstr>0x0101003D2527F335EC2E4AAE11516D2444E248</vt:lpwstr>
  </property>
</Properties>
</file>